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Arial" w:hAnsi="Arial"/>
        </w:rPr>
        <w:drawing>
          <wp:inline>
            <wp:extent cx="542925" cy="65722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42925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</w:rPr>
      </w:pPr>
    </w:p>
    <w:p w14:paraId="03000000">
      <w:pPr>
        <w:pStyle w:val="Style_1"/>
        <w:rPr>
          <w:sz w:val="32"/>
        </w:rPr>
      </w:pPr>
      <w:r>
        <w:rPr>
          <w:sz w:val="32"/>
        </w:rPr>
        <w:t>СОВЕТ     ДЕПУТАТОВ</w:t>
      </w:r>
    </w:p>
    <w:p w14:paraId="04000000">
      <w:pPr>
        <w:pStyle w:val="Style_2"/>
        <w:tabs>
          <w:tab w:leader="none" w:pos="4819" w:val="center"/>
          <w:tab w:leader="none" w:pos="9638" w:val="right"/>
        </w:tabs>
        <w:ind/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>ГОРОДСКОГО   ОКРУГА    ОРЕХОВО-ЗУЕВО</w:t>
      </w:r>
      <w:r>
        <w:rPr>
          <w:sz w:val="32"/>
        </w:rPr>
        <w:tab/>
      </w:r>
    </w:p>
    <w:p w14:paraId="05000000">
      <w:pPr>
        <w:pStyle w:val="Style_2"/>
        <w:rPr>
          <w:sz w:val="32"/>
        </w:rPr>
      </w:pPr>
      <w:r>
        <w:rPr>
          <w:sz w:val="32"/>
        </w:rPr>
        <w:t>МОСКОВСКОЙ   ОБЛАСТИ</w:t>
      </w:r>
    </w:p>
    <w:p w14:paraId="06000000">
      <w:pPr>
        <w:ind/>
        <w:jc w:val="center"/>
        <w:rPr>
          <w:sz w:val="32"/>
        </w:rPr>
      </w:pPr>
    </w:p>
    <w:p w14:paraId="07000000">
      <w:pPr>
        <w:pStyle w:val="Style_3"/>
      </w:pPr>
      <w:r>
        <w:t>Р Е Ш Е Н И Е</w:t>
      </w:r>
    </w:p>
    <w:p w14:paraId="08000000">
      <w:pPr>
        <w:ind/>
        <w:jc w:val="center"/>
        <w:rPr>
          <w:sz w:val="32"/>
        </w:rPr>
      </w:pPr>
    </w:p>
    <w:p w14:paraId="09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>2</w:t>
      </w:r>
      <w:r>
        <w:rPr>
          <w:b w:val="1"/>
          <w:sz w:val="28"/>
        </w:rPr>
        <w:t>1</w:t>
      </w:r>
      <w:r>
        <w:rPr>
          <w:b w:val="1"/>
          <w:sz w:val="28"/>
        </w:rPr>
        <w:t>.</w:t>
      </w:r>
      <w:r>
        <w:rPr>
          <w:b w:val="1"/>
          <w:sz w:val="28"/>
        </w:rPr>
        <w:t>0</w:t>
      </w:r>
      <w:r>
        <w:rPr>
          <w:b w:val="1"/>
          <w:sz w:val="28"/>
        </w:rPr>
        <w:t>6</w:t>
      </w:r>
      <w:r>
        <w:rPr>
          <w:b w:val="1"/>
          <w:sz w:val="28"/>
        </w:rPr>
        <w:t>.201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№ </w:t>
      </w:r>
      <w:r>
        <w:rPr>
          <w:b w:val="1"/>
          <w:sz w:val="28"/>
          <w:u w:val="single"/>
        </w:rPr>
        <w:t>478</w:t>
      </w:r>
      <w:r>
        <w:rPr>
          <w:b w:val="1"/>
          <w:sz w:val="28"/>
        </w:rPr>
        <w:t>/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>3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г. Орехово-Зуево</w:t>
      </w:r>
    </w:p>
    <w:p w14:paraId="0C000000">
      <w:pPr>
        <w:widowControl w:val="1"/>
        <w:ind/>
        <w:jc w:val="center"/>
        <w:rPr>
          <w:rFonts w:ascii="Arial" w:hAnsi="Arial"/>
          <w:b w:val="1"/>
        </w:rPr>
      </w:pPr>
    </w:p>
    <w:p w14:paraId="0D000000">
      <w:pPr>
        <w:widowControl w:val="1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</w:t>
      </w:r>
      <w:r>
        <w:rPr>
          <w:rFonts w:ascii="Arial" w:hAnsi="Arial"/>
          <w:b w:val="1"/>
        </w:rPr>
        <w:t xml:space="preserve"> включении в состав муниципальной собственности</w:t>
      </w:r>
      <w:r>
        <w:rPr>
          <w:rFonts w:ascii="Arial" w:hAnsi="Arial"/>
          <w:b w:val="1"/>
        </w:rPr>
        <w:t xml:space="preserve"> г</w:t>
      </w:r>
      <w:r>
        <w:rPr>
          <w:rFonts w:ascii="Arial" w:hAnsi="Arial"/>
          <w:b w:val="1"/>
        </w:rPr>
        <w:t>ородско</w:t>
      </w:r>
      <w:r>
        <w:rPr>
          <w:rFonts w:ascii="Arial" w:hAnsi="Arial"/>
          <w:b w:val="1"/>
        </w:rPr>
        <w:t>го</w:t>
      </w:r>
      <w:r>
        <w:rPr>
          <w:rFonts w:ascii="Arial" w:hAnsi="Arial"/>
          <w:b w:val="1"/>
        </w:rPr>
        <w:t xml:space="preserve"> округ</w:t>
      </w:r>
      <w:r>
        <w:rPr>
          <w:rFonts w:ascii="Arial" w:hAnsi="Arial"/>
          <w:b w:val="1"/>
        </w:rPr>
        <w:t>а</w:t>
      </w:r>
      <w:r>
        <w:rPr>
          <w:rFonts w:ascii="Arial" w:hAnsi="Arial"/>
          <w:b w:val="1"/>
        </w:rPr>
        <w:t xml:space="preserve"> Орехово-Зуево Московской области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объектов недвижимого имущества</w:t>
      </w:r>
    </w:p>
    <w:p w14:paraId="0E000000">
      <w:pPr>
        <w:widowControl w:val="1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(сооружения дорожного хозяйства)</w:t>
      </w:r>
    </w:p>
    <w:p w14:paraId="0F000000">
      <w:pPr>
        <w:spacing w:after="1" w:line="220" w:lineRule="atLeast"/>
        <w:ind/>
        <w:jc w:val="center"/>
        <w:rPr>
          <w:rFonts w:ascii="Arial" w:hAnsi="Arial"/>
        </w:rPr>
      </w:pPr>
    </w:p>
    <w:p w14:paraId="10000000">
      <w:pPr>
        <w:widowControl w:val="1"/>
        <w:ind w:firstLine="709" w:left="0"/>
        <w:jc w:val="both"/>
        <w:rPr>
          <w:rFonts w:ascii="Arial" w:hAnsi="Arial"/>
          <w:b w:val="1"/>
        </w:rPr>
      </w:pPr>
      <w:r>
        <w:rPr>
          <w:rFonts w:ascii="Arial" w:hAnsi="Arial"/>
        </w:rPr>
        <w:t>Н</w:t>
      </w:r>
      <w:r>
        <w:rPr>
          <w:rFonts w:ascii="Arial" w:hAnsi="Arial"/>
        </w:rPr>
        <w:t>а основании</w:t>
      </w:r>
      <w:r>
        <w:rPr>
          <w:rFonts w:ascii="Arial" w:hAnsi="Arial"/>
        </w:rPr>
        <w:t xml:space="preserve"> Федерального</w:t>
      </w:r>
      <w:r>
        <w:rPr>
          <w:rFonts w:ascii="Arial" w:hAnsi="Arial"/>
        </w:rPr>
        <w:t xml:space="preserve"> закон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Arial" w:hAnsi="Arial"/>
        </w:rPr>
        <w:t>,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</w:t>
      </w:r>
      <w:r>
        <w:rPr>
          <w:rFonts w:ascii="Arial" w:hAnsi="Arial"/>
        </w:rPr>
        <w:t xml:space="preserve"> ст.6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hAnsi="Arial"/>
        </w:rPr>
        <w:t xml:space="preserve"> во исполнение Перечня поручений Губернатора Московской области по итогам заседания Правительства М</w:t>
      </w:r>
      <w:r>
        <w:rPr>
          <w:rFonts w:ascii="Arial" w:hAnsi="Arial"/>
        </w:rPr>
        <w:t>осковской области от 29.05.2018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</w:rPr>
        <w:t xml:space="preserve">Совет депутатов городского округа Орехово-Зуево </w:t>
      </w:r>
      <w:r>
        <w:rPr>
          <w:rFonts w:ascii="Arial" w:hAnsi="Arial"/>
          <w:b w:val="1"/>
        </w:rPr>
        <w:t>Московской области</w:t>
      </w:r>
    </w:p>
    <w:p w14:paraId="11000000">
      <w:pPr>
        <w:widowControl w:val="1"/>
        <w:ind w:firstLine="709" w:left="0"/>
        <w:jc w:val="both"/>
        <w:rPr>
          <w:rFonts w:ascii="Arial" w:hAnsi="Arial"/>
          <w:b w:val="1"/>
        </w:rPr>
      </w:pPr>
    </w:p>
    <w:p w14:paraId="12000000">
      <w:pPr>
        <w:spacing w:before="120"/>
        <w:ind w:firstLine="567" w:left="0" w:right="-83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            РЕШИЛ</w:t>
      </w:r>
      <w:r>
        <w:rPr>
          <w:rFonts w:ascii="Arial" w:hAnsi="Arial"/>
          <w:b w:val="1"/>
        </w:rPr>
        <w:t>:</w:t>
      </w:r>
    </w:p>
    <w:p w14:paraId="13000000">
      <w:pPr>
        <w:spacing w:after="1" w:line="220" w:lineRule="atLeast"/>
        <w:ind/>
        <w:jc w:val="both"/>
        <w:rPr>
          <w:rFonts w:ascii="Arial" w:hAnsi="Arial"/>
        </w:rPr>
      </w:pPr>
    </w:p>
    <w:p w14:paraId="14000000">
      <w:pPr>
        <w:pStyle w:val="Style_4"/>
        <w:widowControl w:val="1"/>
        <w:numPr>
          <w:ilvl w:val="0"/>
          <w:numId w:val="1"/>
        </w:numPr>
        <w:ind w:firstLine="360" w:left="0"/>
        <w:jc w:val="both"/>
        <w:rPr>
          <w:rFonts w:ascii="Arial" w:hAnsi="Arial"/>
        </w:rPr>
      </w:pPr>
      <w:r>
        <w:rPr>
          <w:rFonts w:ascii="Arial" w:hAnsi="Arial"/>
        </w:rPr>
        <w:t>Включить в состав муниципальной собственности городского круга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Орехово-Зуево </w:t>
      </w:r>
      <w:r>
        <w:rPr>
          <w:rFonts w:ascii="Arial" w:hAnsi="Arial"/>
        </w:rPr>
        <w:t xml:space="preserve">Московской области объекты </w:t>
      </w:r>
      <w:r>
        <w:rPr>
          <w:rFonts w:ascii="Arial" w:hAnsi="Arial"/>
        </w:rPr>
        <w:t>недвижимо</w:t>
      </w:r>
      <w:r>
        <w:rPr>
          <w:rFonts w:ascii="Arial" w:hAnsi="Arial"/>
        </w:rPr>
        <w:t>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имуществ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согласно </w:t>
      </w:r>
      <w:r>
        <w:rPr>
          <w:rFonts w:ascii="Arial" w:hAnsi="Arial"/>
        </w:rPr>
        <w:t xml:space="preserve">Перечня, указанного в </w:t>
      </w:r>
      <w:r>
        <w:rPr>
          <w:rFonts w:ascii="Arial" w:hAnsi="Arial"/>
        </w:rPr>
        <w:t>приложени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к настоящему Решению.</w:t>
      </w:r>
    </w:p>
    <w:p w14:paraId="15000000">
      <w:pPr>
        <w:pStyle w:val="Style_4"/>
        <w:widowControl w:val="1"/>
        <w:numPr>
          <w:ilvl w:val="0"/>
          <w:numId w:val="1"/>
        </w:numPr>
        <w:ind w:firstLine="218" w:left="142"/>
        <w:jc w:val="both"/>
        <w:rPr>
          <w:rFonts w:ascii="Arial" w:hAnsi="Arial"/>
        </w:rPr>
      </w:pPr>
      <w:r>
        <w:rPr>
          <w:rFonts w:ascii="Arial" w:hAnsi="Arial"/>
        </w:rPr>
        <w:t xml:space="preserve">Направить настоящее Решение в </w:t>
      </w:r>
      <w:r>
        <w:rPr>
          <w:rFonts w:ascii="Arial" w:hAnsi="Arial"/>
        </w:rPr>
        <w:t xml:space="preserve">Министерство транспорта и дорожной инфраструктуры </w:t>
      </w:r>
      <w:r>
        <w:rPr>
          <w:rFonts w:ascii="Arial" w:hAnsi="Arial"/>
        </w:rPr>
        <w:t>в Московской области.</w:t>
      </w:r>
    </w:p>
    <w:p w14:paraId="16000000">
      <w:pPr>
        <w:pStyle w:val="Style_4"/>
        <w:widowControl w:val="1"/>
        <w:numPr>
          <w:ilvl w:val="0"/>
          <w:numId w:val="1"/>
        </w:numPr>
        <w:ind/>
        <w:jc w:val="both"/>
      </w:pPr>
      <w:r>
        <w:rPr>
          <w:rFonts w:ascii="Arial" w:hAnsi="Arial"/>
        </w:rPr>
        <w:t>Настоящее Решение вступает в действие со дня его принятия</w:t>
      </w:r>
      <w:r>
        <w:t>.</w:t>
      </w:r>
    </w:p>
    <w:p w14:paraId="17000000">
      <w:pPr>
        <w:pStyle w:val="Style_4"/>
        <w:widowControl w:val="1"/>
        <w:numPr>
          <w:ilvl w:val="0"/>
          <w:numId w:val="1"/>
        </w:numPr>
        <w:ind w:firstLine="426" w:left="0" w:right="283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Контроль исполнения настоящего Решения возложить на </w:t>
      </w:r>
      <w:r>
        <w:rPr>
          <w:rFonts w:ascii="Arial" w:hAnsi="Arial"/>
        </w:rPr>
        <w:t>главу городского округа Орехово-Зуево Панина Г.О.</w:t>
      </w:r>
    </w:p>
    <w:p w14:paraId="18000000">
      <w:pPr>
        <w:widowControl w:val="1"/>
        <w:ind w:right="283"/>
        <w:jc w:val="both"/>
        <w:outlineLvl w:val="0"/>
        <w:rPr>
          <w:rFonts w:ascii="Arial" w:hAnsi="Arial"/>
        </w:rPr>
      </w:pPr>
    </w:p>
    <w:p w14:paraId="19000000">
      <w:pPr>
        <w:widowControl w:val="1"/>
        <w:ind w:right="283"/>
        <w:jc w:val="both"/>
        <w:outlineLvl w:val="0"/>
        <w:rPr>
          <w:rFonts w:ascii="Arial" w:hAnsi="Arial"/>
        </w:rPr>
      </w:pPr>
    </w:p>
    <w:p w14:paraId="1A000000">
      <w:pPr>
        <w:pStyle w:val="Style_5"/>
        <w:ind w:right="283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редседатель Совета депутатов </w:t>
      </w:r>
    </w:p>
    <w:p w14:paraId="1B000000">
      <w:pPr>
        <w:pStyle w:val="Style_5"/>
        <w:ind w:righ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Орехово-Зуево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Т.И.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Ронзина</w:t>
      </w:r>
    </w:p>
    <w:p w14:paraId="1C000000">
      <w:pPr>
        <w:pStyle w:val="Style_5"/>
        <w:ind w:right="283"/>
        <w:rPr>
          <w:rFonts w:ascii="Arial" w:hAnsi="Arial"/>
          <w:sz w:val="24"/>
        </w:rPr>
      </w:pPr>
    </w:p>
    <w:p w14:paraId="1D000000"/>
    <w:p w14:paraId="1E000000">
      <w:pPr>
        <w:spacing w:before="120"/>
        <w:ind w:righ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Разослано: дело, </w:t>
      </w:r>
      <w:r>
        <w:rPr>
          <w:rFonts w:ascii="Arial" w:hAnsi="Arial"/>
          <w:sz w:val="22"/>
        </w:rPr>
        <w:t>Панину Г.О.,</w:t>
      </w:r>
      <w:r>
        <w:rPr>
          <w:rFonts w:ascii="Arial" w:hAnsi="Arial"/>
          <w:sz w:val="22"/>
        </w:rPr>
        <w:t xml:space="preserve"> КУИ – </w:t>
      </w:r>
      <w:r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экз., </w:t>
      </w:r>
      <w:r>
        <w:rPr>
          <w:rFonts w:ascii="Arial" w:hAnsi="Arial"/>
        </w:rPr>
        <w:t xml:space="preserve">Министерство транспорта и дорожной инфраструктуры </w:t>
      </w:r>
      <w:r>
        <w:rPr>
          <w:rFonts w:ascii="Arial" w:hAnsi="Arial"/>
        </w:rPr>
        <w:t>в Московской области</w:t>
      </w:r>
      <w:r>
        <w:rPr>
          <w:rFonts w:ascii="Arial" w:hAnsi="Arial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МУ ГУ «ЖКХ».</w:t>
      </w:r>
      <w:r>
        <w:rPr>
          <w:rFonts w:ascii="Arial" w:hAnsi="Arial"/>
          <w:sz w:val="22"/>
        </w:rPr>
        <w:t xml:space="preserve"> </w:t>
      </w:r>
    </w:p>
    <w:p w14:paraId="1F000000">
      <w:pPr>
        <w:widowControl w:val="1"/>
        <w:ind/>
        <w:jc w:val="both"/>
        <w:rPr>
          <w:rFonts w:ascii="Arial" w:hAnsi="Arial"/>
          <w:sz w:val="22"/>
        </w:rPr>
      </w:pPr>
    </w:p>
    <w:p w14:paraId="20000000">
      <w:pPr>
        <w:widowControl w:val="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Исп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Е.В. Глебова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тел.412-</w:t>
      </w:r>
      <w:r>
        <w:rPr>
          <w:rFonts w:ascii="Arial" w:hAnsi="Arial"/>
          <w:sz w:val="22"/>
        </w:rPr>
        <w:t>32-15</w:t>
      </w:r>
      <w:bookmarkStart w:id="1" w:name="_GoBack"/>
      <w:bookmarkEnd w:id="1"/>
    </w:p>
    <w:p w14:paraId="21000000">
      <w:pPr>
        <w:sectPr>
          <w:pgSz w:h="16838" w:orient="portrait" w:w="11906"/>
          <w:pgMar w:bottom="567" w:footer="709" w:gutter="0" w:header="709" w:left="1701" w:right="567" w:top="567"/>
        </w:sectPr>
      </w:pPr>
    </w:p>
    <w:p w14:paraId="22000000">
      <w:pPr>
        <w:widowControl w:val="1"/>
        <w:ind/>
        <w:jc w:val="both"/>
        <w:rPr>
          <w:rFonts w:ascii="Arial" w:hAnsi="Arial"/>
        </w:rPr>
      </w:pPr>
    </w:p>
    <w:p w14:paraId="23000000">
      <w:pPr>
        <w:widowControl w:val="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4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25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решению Совета депутатов</w:t>
      </w:r>
    </w:p>
    <w:p w14:paraId="26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городского округа Орехово-Зуево</w:t>
      </w:r>
    </w:p>
    <w:p w14:paraId="27000000">
      <w:pPr>
        <w:rPr>
          <w:rFonts w:ascii="Arial" w:hAnsi="Arial"/>
        </w:rPr>
      </w:pPr>
    </w:p>
    <w:p w14:paraId="28000000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 xml:space="preserve">от </w:t>
      </w:r>
      <w:r>
        <w:rPr>
          <w:rFonts w:ascii="Arial" w:hAnsi="Arial"/>
        </w:rPr>
        <w:t>2</w:t>
      </w:r>
      <w:r>
        <w:rPr>
          <w:rFonts w:ascii="Arial" w:hAnsi="Arial"/>
        </w:rPr>
        <w:t>1.06.</w:t>
      </w:r>
      <w:r>
        <w:rPr>
          <w:rFonts w:ascii="Arial" w:hAnsi="Arial"/>
        </w:rPr>
        <w:t>2</w:t>
      </w:r>
      <w:r>
        <w:rPr>
          <w:rFonts w:ascii="Arial" w:hAnsi="Arial"/>
        </w:rPr>
        <w:t>01</w:t>
      </w:r>
      <w:r>
        <w:rPr>
          <w:rFonts w:ascii="Arial" w:hAnsi="Arial"/>
        </w:rPr>
        <w:t>8</w:t>
      </w:r>
      <w:r>
        <w:rPr>
          <w:rFonts w:ascii="Arial" w:hAnsi="Arial"/>
        </w:rPr>
        <w:t xml:space="preserve"> №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478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/53</w:t>
      </w:r>
    </w:p>
    <w:p w14:paraId="29000000">
      <w:pPr>
        <w:rPr>
          <w:rFonts w:ascii="Arial" w:hAnsi="Arial"/>
          <w:u w:val="single"/>
        </w:rPr>
      </w:pPr>
    </w:p>
    <w:p w14:paraId="2A000000">
      <w:pPr>
        <w:widowControl w:val="1"/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«</w:t>
      </w:r>
      <w:r>
        <w:rPr>
          <w:rFonts w:ascii="Arial" w:hAnsi="Arial"/>
        </w:rPr>
        <w:t>О включении в состав муниципальной собственности городского</w:t>
      </w:r>
    </w:p>
    <w:p w14:paraId="2B000000">
      <w:pPr>
        <w:widowControl w:val="1"/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 округа Орехово-Зуево Московской области</w:t>
      </w:r>
      <w:r>
        <w:rPr>
          <w:rFonts w:ascii="Arial" w:hAnsi="Arial"/>
        </w:rPr>
        <w:t xml:space="preserve"> объектов </w:t>
      </w:r>
      <w:r>
        <w:rPr>
          <w:rFonts w:ascii="Arial" w:hAnsi="Arial"/>
        </w:rPr>
        <w:t>недвижимого имущества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(сооружения дорожного хозяйства)</w:t>
      </w:r>
      <w:r>
        <w:rPr>
          <w:rFonts w:ascii="Arial" w:hAnsi="Arial"/>
        </w:rPr>
        <w:t>»</w:t>
      </w:r>
      <w:r>
        <w:rPr>
          <w:rFonts w:ascii="Arial" w:hAnsi="Arial"/>
        </w:rPr>
        <w:t xml:space="preserve"> </w:t>
      </w:r>
    </w:p>
    <w:p w14:paraId="2C000000">
      <w:pPr>
        <w:rPr>
          <w:rFonts w:ascii="Arial" w:hAnsi="Arial"/>
        </w:rPr>
      </w:pPr>
    </w:p>
    <w:p w14:paraId="2D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Перечень объектов недвижимого имущества (сооружения дорожного хозяйства)</w:t>
      </w:r>
    </w:p>
    <w:tbl>
      <w:tblPr>
        <w:tblStyle w:val="Style_6"/>
        <w:tblLayout w:type="fixed"/>
      </w:tblPr>
      <w:tblGrid>
        <w:gridCol w:w="439"/>
        <w:gridCol w:w="1966"/>
        <w:gridCol w:w="1843"/>
        <w:gridCol w:w="2835"/>
        <w:gridCol w:w="1843"/>
        <w:gridCol w:w="1842"/>
        <w:gridCol w:w="1276"/>
        <w:gridCol w:w="2583"/>
      </w:tblGrid>
      <w:tr>
        <w:trPr>
          <w:trHeight w:hRule="atLeast" w:val="492"/>
        </w:trPr>
        <w:tc>
          <w:tcPr>
            <w:tcW w:type="dxa" w:w="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Городской округ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Сведения о СНТ</w:t>
            </w:r>
          </w:p>
          <w:p w14:paraId="3100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(</w:t>
            </w:r>
            <w:r>
              <w:rPr>
                <w:rFonts w:ascii="Arial" w:hAnsi="Arial"/>
                <w:b w:val="1"/>
                <w:sz w:val="20"/>
              </w:rPr>
              <w:t>наименование Т</w:t>
            </w:r>
            <w:r>
              <w:rPr>
                <w:rFonts w:ascii="Arial" w:hAnsi="Arial"/>
                <w:b w:val="1"/>
                <w:sz w:val="20"/>
              </w:rPr>
              <w:t>оварищества)</w:t>
            </w:r>
          </w:p>
        </w:tc>
        <w:tc>
          <w:tcPr>
            <w:tcW w:type="dxa" w:w="10379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widowControl w:val="1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Характеристики дорог</w:t>
            </w:r>
          </w:p>
        </w:tc>
      </w:tr>
      <w:tr>
        <w:trPr>
          <w:trHeight w:hRule="atLeast" w:val="1668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адрес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организация подъездных путей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протяженность дороги (м)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ширина дороги (м)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покрытие дороги</w:t>
            </w:r>
          </w:p>
        </w:tc>
      </w:tr>
      <w:tr>
        <w:trPr>
          <w:trHeight w:hRule="atLeast" w:val="264"/>
        </w:trPr>
        <w:tc>
          <w:tcPr>
            <w:tcW w:type="dxa" w:w="4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12</w:t>
            </w:r>
          </w:p>
        </w:tc>
      </w:tr>
      <w:tr>
        <w:trPr>
          <w:trHeight w:hRule="atLeast" w:val="2340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42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43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  <w:p w14:paraId="44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4500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«Три сестры»</w:t>
            </w:r>
          </w:p>
        </w:tc>
        <w:tc>
          <w:tcPr>
            <w:tcW w:type="dxa" w:w="2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г. Орехово-Зуево,</w:t>
            </w:r>
            <w:r>
              <w:rPr>
                <w:rFonts w:ascii="Arial" w:hAnsi="Arial"/>
                <w:sz w:val="20"/>
              </w:rPr>
              <w:t xml:space="preserve"> [СНТ "</w:t>
            </w:r>
            <w:r>
              <w:rPr>
                <w:rFonts w:ascii="Arial" w:hAnsi="Arial"/>
                <w:sz w:val="20"/>
              </w:rPr>
              <w:t xml:space="preserve">Три </w:t>
            </w:r>
            <w:r>
              <w:rPr>
                <w:rFonts w:ascii="Arial" w:hAnsi="Arial"/>
                <w:sz w:val="20"/>
              </w:rPr>
              <w:t>сечтры</w:t>
            </w:r>
            <w:r>
              <w:rPr>
                <w:rFonts w:ascii="Arial" w:hAnsi="Arial"/>
                <w:sz w:val="20"/>
              </w:rPr>
              <w:t>», восточнее 1-Мая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264"/>
        </w:trPr>
        <w:tc>
          <w:tcPr>
            <w:tcW w:type="dxa" w:w="439"/>
            <w:vMerge w:val="restart"/>
            <w:tcBorders>
              <w:top w:sz="4" w:val="nil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4E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  <w:p w14:paraId="4F00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 «</w:t>
            </w:r>
            <w:r>
              <w:rPr>
                <w:rFonts w:ascii="Arial" w:hAnsi="Arial"/>
                <w:sz w:val="20"/>
              </w:rPr>
              <w:t>Дачное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г.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[СНТ </w:t>
            </w:r>
            <w:r>
              <w:rPr>
                <w:rFonts w:ascii="Arial" w:hAnsi="Arial"/>
                <w:sz w:val="20"/>
              </w:rPr>
              <w:t>"Дачное" 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п.1 Мая, СНТ "Майский" юго-вост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п.1 Мая, СНТ "Сплав" юго-вост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п.1 Мая]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660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3,5</w:t>
            </w:r>
          </w:p>
        </w:tc>
        <w:tc>
          <w:tcPr>
            <w:tcW w:type="dxa" w:w="25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Майский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52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Сплав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10"/>
        </w:trPr>
        <w:tc>
          <w:tcPr>
            <w:tcW w:type="dxa" w:w="4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5A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5B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  <w:p w14:paraId="5C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5D00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Энтузиаст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г. 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"Энтузиаст" 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"Уголь" 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"Ромашка" 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"Оптимист" 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"Прогресс" юго-зап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"Конструктор-3" юго-зап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Мая, "Родник" южнее п.1 Мая, "Дружба-1" южнее п.1 Мая, "Дружба-2" южнее п.1 Мая]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1850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3,5</w:t>
            </w:r>
          </w:p>
        </w:tc>
        <w:tc>
          <w:tcPr>
            <w:tcW w:type="dxa" w:w="25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Уголь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Ромашка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Оптимист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Прогресс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Конструктор-3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Родник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Дружба-1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8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«Дружба-2»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8"/>
        </w:trPr>
        <w:tc>
          <w:tcPr>
            <w:tcW w:type="dxa" w:w="4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Марион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г. 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</w:t>
            </w:r>
            <w:r>
              <w:rPr>
                <w:rFonts w:ascii="Arial" w:hAnsi="Arial"/>
                <w:sz w:val="20"/>
              </w:rPr>
              <w:t>Марион</w:t>
            </w:r>
            <w:r>
              <w:rPr>
                <w:rFonts w:ascii="Arial" w:hAnsi="Arial"/>
                <w:sz w:val="20"/>
              </w:rPr>
              <w:t>" юго-вост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п.1 Мая]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425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 </w:t>
            </w:r>
          </w:p>
        </w:tc>
      </w:tr>
      <w:tr>
        <w:trPr>
          <w:trHeight w:hRule="atLeast" w:val="510"/>
        </w:trPr>
        <w:tc>
          <w:tcPr>
            <w:tcW w:type="dxa" w:w="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76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77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  <w:p w14:paraId="78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7900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 «</w:t>
            </w:r>
            <w:r>
              <w:rPr>
                <w:rFonts w:ascii="Arial" w:hAnsi="Arial"/>
                <w:sz w:val="20"/>
              </w:rPr>
              <w:t>Коммунальник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г.О</w:t>
            </w:r>
            <w:r>
              <w:rPr>
                <w:rFonts w:ascii="Arial" w:hAnsi="Arial"/>
                <w:sz w:val="20"/>
              </w:rPr>
              <w:t>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"Коммунальник" южнее </w:t>
            </w:r>
            <w:r>
              <w:rPr>
                <w:rFonts w:ascii="Arial" w:hAnsi="Arial"/>
                <w:sz w:val="20"/>
              </w:rPr>
              <w:t>д.Будьково</w:t>
            </w:r>
            <w:r>
              <w:rPr>
                <w:rFonts w:ascii="Arial" w:hAnsi="Arial"/>
                <w:sz w:val="20"/>
              </w:rPr>
              <w:t xml:space="preserve">, Текстильщик-6" западнее </w:t>
            </w:r>
            <w:r>
              <w:rPr>
                <w:rFonts w:ascii="Arial" w:hAnsi="Arial"/>
                <w:sz w:val="20"/>
              </w:rPr>
              <w:t>п.Верея</w:t>
            </w:r>
            <w:r>
              <w:rPr>
                <w:rFonts w:ascii="Arial" w:hAnsi="Arial"/>
                <w:sz w:val="20"/>
              </w:rPr>
              <w:t>, "Окраина" сев-восточнее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д.Будьково</w:t>
            </w:r>
            <w:r>
              <w:rPr>
                <w:rFonts w:ascii="Arial" w:hAnsi="Arial"/>
                <w:sz w:val="20"/>
              </w:rPr>
              <w:t>, "Полянка" 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д.Будьково</w:t>
            </w:r>
            <w:r>
              <w:rPr>
                <w:rFonts w:ascii="Arial" w:hAnsi="Arial"/>
                <w:sz w:val="20"/>
              </w:rPr>
              <w:t>, "Смена" 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п.Тополиный</w:t>
            </w:r>
            <w:r>
              <w:rPr>
                <w:rFonts w:ascii="Arial" w:hAnsi="Arial"/>
                <w:sz w:val="20"/>
              </w:rPr>
              <w:t>, "Березка-2" 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п.Тополиный</w:t>
            </w:r>
            <w:r>
              <w:rPr>
                <w:rFonts w:ascii="Arial" w:hAnsi="Arial"/>
                <w:sz w:val="20"/>
              </w:rPr>
              <w:t xml:space="preserve">, "Мечта" южнее </w:t>
            </w:r>
            <w:r>
              <w:rPr>
                <w:rFonts w:ascii="Arial" w:hAnsi="Arial"/>
                <w:sz w:val="20"/>
              </w:rPr>
              <w:t>д.Войново</w:t>
            </w:r>
            <w:r>
              <w:rPr>
                <w:rFonts w:ascii="Arial" w:hAnsi="Arial"/>
                <w:sz w:val="20"/>
              </w:rPr>
              <w:t>-Гора, "Дружба" 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д.Войново</w:t>
            </w:r>
            <w:r>
              <w:rPr>
                <w:rFonts w:ascii="Arial" w:hAnsi="Arial"/>
                <w:sz w:val="20"/>
              </w:rPr>
              <w:t>-Гора]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Подъездная грунтовая дорога </w:t>
            </w: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1260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25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Текстильщик-6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Окраина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Полянка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8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Смена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04"/>
        </w:trPr>
        <w:tc>
          <w:tcPr>
            <w:tcW w:type="dxa" w:w="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 «</w:t>
            </w:r>
            <w:r>
              <w:rPr>
                <w:rFonts w:ascii="Arial" w:hAnsi="Arial"/>
                <w:sz w:val="20"/>
              </w:rPr>
              <w:t>Березка-2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8"/>
        </w:trPr>
        <w:tc>
          <w:tcPr>
            <w:tcW w:type="dxa" w:w="4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6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rPr>
                <w:rFonts w:ascii="Arial" w:hAnsi="Arial"/>
                <w:sz w:val="20"/>
              </w:rPr>
            </w:pPr>
          </w:p>
          <w:p w14:paraId="8800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«Березка»</w:t>
            </w:r>
          </w:p>
        </w:tc>
        <w:tc>
          <w:tcPr>
            <w:tcW w:type="dxa" w:w="283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г.</w:t>
            </w:r>
            <w:r>
              <w:rPr>
                <w:rFonts w:ascii="Arial" w:hAnsi="Arial"/>
                <w:sz w:val="20"/>
              </w:rPr>
              <w:t xml:space="preserve"> 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</w:t>
            </w:r>
            <w:r>
              <w:rPr>
                <w:rFonts w:ascii="Arial" w:hAnsi="Arial"/>
                <w:sz w:val="20"/>
              </w:rPr>
              <w:t>Березка</w:t>
            </w:r>
            <w:r>
              <w:rPr>
                <w:rFonts w:ascii="Arial" w:hAnsi="Arial"/>
                <w:sz w:val="20"/>
              </w:rPr>
              <w:t>"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"</w:t>
            </w:r>
            <w:r>
              <w:rPr>
                <w:rFonts w:ascii="Arial" w:hAnsi="Arial"/>
                <w:sz w:val="20"/>
              </w:rPr>
              <w:t>Заря</w:t>
            </w:r>
            <w:r>
              <w:rPr>
                <w:rFonts w:ascii="Arial" w:hAnsi="Arial"/>
                <w:sz w:val="20"/>
              </w:rPr>
              <w:t>"</w:t>
            </w:r>
            <w:r>
              <w:rPr>
                <w:rFonts w:ascii="Arial" w:hAnsi="Arial"/>
                <w:sz w:val="20"/>
              </w:rPr>
              <w:t>, "Восход</w:t>
            </w:r>
            <w:r>
              <w:rPr>
                <w:rFonts w:ascii="Arial" w:hAnsi="Arial"/>
                <w:sz w:val="20"/>
              </w:rPr>
              <w:t xml:space="preserve">" </w:t>
            </w:r>
            <w:r>
              <w:rPr>
                <w:rFonts w:ascii="Arial" w:hAnsi="Arial"/>
                <w:sz w:val="20"/>
              </w:rPr>
              <w:t>севернее поселка первого Мая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дорога</w:t>
            </w: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970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25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F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Переходный тип покрытия</w:t>
            </w:r>
          </w:p>
          <w:p w14:paraId="9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2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3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4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96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«Заря»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84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«Восход»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10"/>
        </w:trPr>
        <w:tc>
          <w:tcPr>
            <w:tcW w:type="dxa" w:w="4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type="dxa" w:w="1966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9B000000">
            <w:pPr>
              <w:widowControl w:val="1"/>
              <w:ind/>
              <w:rPr>
                <w:rFonts w:ascii="Arial" w:hAnsi="Arial"/>
                <w:sz w:val="20"/>
              </w:rPr>
            </w:pPr>
          </w:p>
          <w:p w14:paraId="9C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  <w:p w14:paraId="9D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9E00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«Дружба»</w:t>
            </w:r>
          </w:p>
        </w:tc>
        <w:tc>
          <w:tcPr>
            <w:tcW w:type="dxa" w:w="283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г.</w:t>
            </w:r>
            <w:r>
              <w:rPr>
                <w:rFonts w:ascii="Arial" w:hAnsi="Arial"/>
                <w:sz w:val="20"/>
              </w:rPr>
              <w:t xml:space="preserve"> 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</w:t>
            </w:r>
            <w:r>
              <w:rPr>
                <w:rFonts w:ascii="Arial" w:hAnsi="Arial"/>
                <w:sz w:val="20"/>
              </w:rPr>
              <w:t>СНТ «Дружба»</w:t>
            </w:r>
          </w:p>
          <w:p w14:paraId="A1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«Трансмаш-4»</w:t>
            </w:r>
          </w:p>
          <w:p w14:paraId="A2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«Старт 3»</w:t>
            </w:r>
          </w:p>
          <w:p w14:paraId="A3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«Высота»</w:t>
            </w:r>
          </w:p>
          <w:p w14:paraId="A4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«Березки»</w:t>
            </w:r>
          </w:p>
          <w:p w14:paraId="A5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«Вишенка»</w:t>
            </w:r>
          </w:p>
          <w:p w14:paraId="A6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«Восточное»</w:t>
            </w:r>
          </w:p>
          <w:p w14:paraId="A7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Выпмел</w:t>
            </w:r>
            <w:r>
              <w:rPr>
                <w:rFonts w:ascii="Arial" w:hAnsi="Arial"/>
                <w:sz w:val="20"/>
              </w:rPr>
              <w:t>»</w:t>
            </w:r>
          </w:p>
          <w:p w14:paraId="A8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«Стрела»</w:t>
            </w:r>
          </w:p>
          <w:p w14:paraId="A9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«Полиграфист»</w:t>
            </w:r>
          </w:p>
          <w:p w14:paraId="AA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СНТ «Свобода-2», севернее поселка 1 </w:t>
            </w:r>
            <w:r>
              <w:rPr>
                <w:rFonts w:ascii="Arial" w:hAnsi="Arial"/>
                <w:sz w:val="20"/>
              </w:rPr>
              <w:t>Мая</w:t>
            </w:r>
            <w:r>
              <w:rPr>
                <w:rFonts w:ascii="Arial" w:hAnsi="Arial"/>
                <w:sz w:val="20"/>
              </w:rPr>
              <w:t xml:space="preserve"> ]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дорога</w:t>
            </w: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1390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258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Переходный тип покрытия</w:t>
            </w:r>
          </w:p>
        </w:tc>
      </w:tr>
      <w:tr>
        <w:trPr>
          <w:trHeight w:hRule="atLeast" w:val="264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«Трансмаш-4»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3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«Старт 3»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«Высота»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5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«Березки»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6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«Вишенка»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9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«Восточное»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Выпмел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«Стрела»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0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«Полиграфист»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25"/>
        </w:trPr>
        <w:tc>
          <w:tcPr>
            <w:tcW w:type="dxa" w:w="4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66"/>
            <w:gridSpan w:val="1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«Свобода-2»</w:t>
            </w:r>
          </w:p>
        </w:tc>
        <w:tc>
          <w:tcPr>
            <w:tcW w:type="dxa" w:w="283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8"/>
        </w:trPr>
        <w:tc>
          <w:tcPr>
            <w:tcW w:type="dxa" w:w="4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 «</w:t>
            </w:r>
            <w:r>
              <w:rPr>
                <w:rFonts w:ascii="Arial" w:hAnsi="Arial"/>
                <w:sz w:val="20"/>
              </w:rPr>
              <w:t>Автомобилист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г.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"Автомобилист" северо-вост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п.Снопок</w:t>
            </w:r>
            <w:r>
              <w:rPr>
                <w:rFonts w:ascii="Arial" w:hAnsi="Arial"/>
                <w:sz w:val="20"/>
              </w:rPr>
              <w:t xml:space="preserve"> Новый]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528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СНТ «</w:t>
            </w:r>
            <w:r>
              <w:rPr>
                <w:rFonts w:ascii="Arial" w:hAnsi="Arial"/>
                <w:sz w:val="20"/>
              </w:rPr>
              <w:t>Весна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г.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"Весна" юго-зап</w:t>
            </w:r>
            <w:r>
              <w:rPr>
                <w:rFonts w:ascii="Arial" w:hAnsi="Arial"/>
                <w:sz w:val="20"/>
              </w:rPr>
              <w:t>аднее</w:t>
            </w:r>
            <w:r>
              <w:rPr>
                <w:rFonts w:ascii="Arial" w:hAnsi="Arial"/>
                <w:sz w:val="20"/>
              </w:rPr>
              <w:t xml:space="preserve"> п.1 Мая]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1150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540"/>
        </w:trPr>
        <w:tc>
          <w:tcPr>
            <w:tcW w:type="dxa" w:w="43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 «</w:t>
            </w:r>
            <w:r>
              <w:rPr>
                <w:rFonts w:ascii="Arial" w:hAnsi="Arial"/>
                <w:sz w:val="20"/>
              </w:rPr>
              <w:t>Магнолия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142600, Московская </w:t>
            </w:r>
            <w:r>
              <w:rPr>
                <w:rFonts w:ascii="Arial" w:hAnsi="Arial"/>
                <w:sz w:val="20"/>
              </w:rPr>
              <w:t>обл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г.</w:t>
            </w:r>
            <w:r>
              <w:rPr>
                <w:rFonts w:ascii="Arial" w:hAnsi="Arial"/>
                <w:sz w:val="20"/>
              </w:rPr>
              <w:t>Орехово-Зуево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[СНТ "Магнолия" юго-вост</w:t>
            </w:r>
            <w:r>
              <w:rPr>
                <w:rFonts w:ascii="Arial" w:hAnsi="Arial"/>
                <w:sz w:val="20"/>
              </w:rPr>
              <w:t>очнее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п.Тополиный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1680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528"/>
        </w:trPr>
        <w:tc>
          <w:tcPr>
            <w:tcW w:type="dxa" w:w="4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</w:t>
            </w:r>
          </w:p>
        </w:tc>
        <w:tc>
          <w:tcPr>
            <w:tcW w:type="dxa" w:w="19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ДНТ «</w:t>
            </w:r>
            <w:r>
              <w:rPr>
                <w:rFonts w:ascii="Arial" w:hAnsi="Arial"/>
                <w:color w:val="000000"/>
                <w:sz w:val="20"/>
              </w:rPr>
              <w:t>Старт-2</w:t>
            </w:r>
            <w:r>
              <w:rPr>
                <w:rFonts w:ascii="Arial" w:hAnsi="Arial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 xml:space="preserve">142600, Московская </w:t>
            </w:r>
            <w:r>
              <w:rPr>
                <w:rFonts w:ascii="Arial" w:hAnsi="Arial"/>
                <w:color w:val="000000"/>
                <w:sz w:val="20"/>
              </w:rPr>
              <w:t>обл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г.</w:t>
            </w:r>
            <w:r>
              <w:rPr>
                <w:rFonts w:ascii="Arial" w:hAnsi="Arial"/>
                <w:color w:val="000000"/>
                <w:sz w:val="20"/>
              </w:rPr>
              <w:t>Орехово-Зуево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[СНТ "Старт-2" зап</w:t>
            </w:r>
            <w:r>
              <w:rPr>
                <w:rFonts w:ascii="Arial" w:hAnsi="Arial"/>
                <w:color w:val="000000"/>
                <w:sz w:val="20"/>
              </w:rPr>
              <w:t>аднее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д.Трусово</w:t>
            </w:r>
            <w:r>
              <w:rPr>
                <w:rFonts w:ascii="Arial" w:hAnsi="Arial"/>
                <w:color w:val="000000"/>
                <w:sz w:val="20"/>
              </w:rPr>
              <w:t>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бетонная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820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б</w:t>
            </w:r>
            <w:r>
              <w:rPr>
                <w:rFonts w:ascii="Arial" w:hAnsi="Arial"/>
                <w:color w:val="000000"/>
                <w:sz w:val="20"/>
              </w:rPr>
              <w:t>етонная дорога</w:t>
            </w:r>
          </w:p>
        </w:tc>
      </w:tr>
      <w:tr>
        <w:trPr>
          <w:trHeight w:hRule="atLeast" w:val="528"/>
        </w:trPr>
        <w:tc>
          <w:tcPr>
            <w:tcW w:type="dxa" w:w="4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ДНП «</w:t>
            </w:r>
            <w:r>
              <w:rPr>
                <w:rFonts w:ascii="Arial" w:hAnsi="Arial"/>
                <w:color w:val="000000"/>
                <w:sz w:val="20"/>
              </w:rPr>
              <w:t>Жемчужн</w:t>
            </w:r>
            <w:r>
              <w:rPr>
                <w:rFonts w:ascii="Arial" w:hAnsi="Arial"/>
                <w:color w:val="000000"/>
                <w:sz w:val="20"/>
              </w:rPr>
              <w:t>ы</w:t>
            </w:r>
            <w:r>
              <w:rPr>
                <w:rFonts w:ascii="Arial" w:hAnsi="Arial"/>
                <w:color w:val="000000"/>
                <w:sz w:val="20"/>
              </w:rPr>
              <w:t>й</w:t>
            </w:r>
            <w:r>
              <w:rPr>
                <w:rFonts w:ascii="Arial" w:hAnsi="Arial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 xml:space="preserve">142600, Московская </w:t>
            </w:r>
            <w:r>
              <w:rPr>
                <w:rFonts w:ascii="Arial" w:hAnsi="Arial"/>
                <w:color w:val="000000"/>
                <w:sz w:val="20"/>
              </w:rPr>
              <w:t>обл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г.</w:t>
            </w:r>
            <w:r>
              <w:rPr>
                <w:rFonts w:ascii="Arial" w:hAnsi="Arial"/>
                <w:color w:val="000000"/>
                <w:sz w:val="20"/>
              </w:rPr>
              <w:t>Орехово-Зуево</w:t>
            </w:r>
            <w:r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[СНТ "Жемчужный" южнее </w:t>
            </w:r>
            <w:r>
              <w:rPr>
                <w:rFonts w:ascii="Arial" w:hAnsi="Arial"/>
                <w:color w:val="000000"/>
                <w:sz w:val="20"/>
              </w:rPr>
              <w:t>д.Плотава</w:t>
            </w:r>
            <w:r>
              <w:rPr>
                <w:rFonts w:ascii="Arial" w:hAnsi="Arial"/>
                <w:color w:val="000000"/>
                <w:sz w:val="20"/>
              </w:rPr>
              <w:t>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Подъездная грунтовая дорога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грунтовая дорога</w:t>
            </w:r>
          </w:p>
        </w:tc>
      </w:tr>
      <w:tr>
        <w:trPr>
          <w:trHeight w:hRule="atLeast" w:val="540"/>
        </w:trPr>
        <w:tc>
          <w:tcPr>
            <w:tcW w:type="dxa" w:w="4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Орехово-Зуево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СНТ «</w:t>
            </w:r>
            <w:r>
              <w:rPr>
                <w:rFonts w:ascii="Arial" w:hAnsi="Arial"/>
                <w:color w:val="000000"/>
                <w:sz w:val="20"/>
              </w:rPr>
              <w:t>Виктория</w:t>
            </w:r>
            <w:r>
              <w:rPr>
                <w:rFonts w:ascii="Arial" w:hAnsi="Arial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 xml:space="preserve">142600, Московская </w:t>
            </w:r>
            <w:r>
              <w:rPr>
                <w:rFonts w:ascii="Arial" w:hAnsi="Arial"/>
                <w:color w:val="000000"/>
                <w:sz w:val="20"/>
              </w:rPr>
              <w:t>обл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г.</w:t>
            </w:r>
            <w:r>
              <w:rPr>
                <w:rFonts w:ascii="Arial" w:hAnsi="Arial"/>
                <w:color w:val="000000"/>
                <w:sz w:val="20"/>
              </w:rPr>
              <w:t>Орехово-Зуево</w:t>
            </w:r>
            <w:r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[СНТ "Виктория" сев</w:t>
            </w:r>
            <w:r>
              <w:rPr>
                <w:rFonts w:ascii="Arial" w:hAnsi="Arial"/>
                <w:color w:val="000000"/>
                <w:sz w:val="20"/>
              </w:rPr>
              <w:t>ернее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д.Демихово</w:t>
            </w:r>
            <w:r>
              <w:rPr>
                <w:rFonts w:ascii="Arial" w:hAnsi="Arial"/>
                <w:color w:val="000000"/>
                <w:sz w:val="20"/>
              </w:rPr>
              <w:t>]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Пер</w:t>
            </w:r>
            <w:r>
              <w:rPr>
                <w:rFonts w:ascii="Arial" w:hAnsi="Arial"/>
                <w:color w:val="000000"/>
                <w:sz w:val="20"/>
              </w:rPr>
              <w:t>еходный тип</w:t>
            </w:r>
          </w:p>
          <w:p w14:paraId="E6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покрытия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  </w:t>
            </w:r>
            <w:r>
              <w:rPr>
                <w:rFonts w:ascii="Arial" w:hAnsi="Arial"/>
                <w:color w:val="000000"/>
                <w:sz w:val="20"/>
              </w:rPr>
              <w:t>3,5</w:t>
            </w:r>
          </w:p>
        </w:tc>
        <w:tc>
          <w:tcPr>
            <w:tcW w:type="dxa" w:w="25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</w:t>
            </w:r>
            <w:r>
              <w:rPr>
                <w:rFonts w:ascii="Arial" w:hAnsi="Arial"/>
                <w:color w:val="000000"/>
                <w:sz w:val="20"/>
              </w:rPr>
              <w:t xml:space="preserve">переходный тип </w:t>
            </w: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</w:p>
          <w:p w14:paraId="EA000000">
            <w:pPr>
              <w:widowControl w:val="1"/>
              <w:ind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         </w:t>
            </w:r>
            <w:r>
              <w:rPr>
                <w:rFonts w:ascii="Arial" w:hAnsi="Arial"/>
                <w:color w:val="000000"/>
                <w:sz w:val="20"/>
              </w:rPr>
              <w:t>покрытия</w:t>
            </w:r>
          </w:p>
        </w:tc>
      </w:tr>
    </w:tbl>
    <w:p w14:paraId="EB000000">
      <w:pPr>
        <w:widowControl w:val="1"/>
        <w:ind/>
        <w:jc w:val="both"/>
        <w:rPr>
          <w:rFonts w:ascii="Arial" w:hAnsi="Arial"/>
        </w:rPr>
      </w:pPr>
    </w:p>
    <w:p w14:paraId="EC000000">
      <w:pPr>
        <w:widowControl w:val="1"/>
        <w:ind/>
        <w:jc w:val="both"/>
        <w:rPr>
          <w:rFonts w:ascii="Arial" w:hAnsi="Arial"/>
        </w:rPr>
      </w:pPr>
    </w:p>
    <w:p w14:paraId="ED000000">
      <w:pPr>
        <w:widowControl w:val="1"/>
        <w:ind/>
        <w:jc w:val="both"/>
        <w:rPr>
          <w:rFonts w:ascii="Arial" w:hAnsi="Arial"/>
        </w:rPr>
      </w:pPr>
    </w:p>
    <w:p w14:paraId="EE000000">
      <w:pPr>
        <w:widowControl w:val="1"/>
        <w:ind/>
        <w:jc w:val="both"/>
        <w:rPr>
          <w:rFonts w:ascii="Arial" w:hAnsi="Arial"/>
        </w:rPr>
      </w:pPr>
    </w:p>
    <w:sectPr>
      <w:pgSz w:h="11906" w:orient="landscape" w:w="16838"/>
      <w:pgMar w:bottom="1701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ind w:hanging="708" w:left="1428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hanging="720" w:left="180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hanging="720" w:left="2160"/>
      </w:pPr>
      <w:rPr>
        <w:rFonts w:ascii="Arial" w:hAnsi="Arial"/>
      </w:rPr>
    </w:lvl>
    <w:lvl w:ilvl="4">
      <w:start w:val="1"/>
      <w:numFmt w:val="decimal"/>
      <w:lvlText w:val="%1.%2.%3.%4.%5."/>
      <w:lvlJc w:val="left"/>
      <w:pPr>
        <w:ind w:hanging="1080" w:left="2880"/>
      </w:pPr>
      <w:rPr>
        <w:rFonts w:ascii="Arial" w:hAnsi="Arial"/>
      </w:rPr>
    </w:lvl>
    <w:lvl w:ilvl="5">
      <w:start w:val="1"/>
      <w:numFmt w:val="decimal"/>
      <w:lvlText w:val="%1.%2.%3.%4.%5.%6."/>
      <w:lvlJc w:val="left"/>
      <w:pPr>
        <w:ind w:hanging="1080" w:left="324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hanging="1440" w:left="3960"/>
      </w:pPr>
      <w:rPr>
        <w:rFonts w:ascii="Arial" w:hAnsi="Arial"/>
      </w:rPr>
    </w:lvl>
    <w:lvl w:ilvl="7">
      <w:start w:val="1"/>
      <w:numFmt w:val="decimal"/>
      <w:lvlText w:val="%1.%2.%3.%4.%5.%6.%7.%8."/>
      <w:lvlJc w:val="left"/>
      <w:pPr>
        <w:ind w:hanging="1440" w:left="4320"/>
      </w:pPr>
      <w:rPr>
        <w:rFonts w:ascii="Arial" w:hAnsi="Arial"/>
      </w:rPr>
    </w:lvl>
    <w:lvl w:ilvl="8">
      <w:start w:val="1"/>
      <w:numFmt w:val="decimal"/>
      <w:lvlText w:val="%1.%2.%3.%4.%5.%6.%7.%8.%9."/>
      <w:lvlJc w:val="left"/>
      <w:pPr>
        <w:ind w:hanging="1800" w:left="504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7"/>
    <w:basedOn w:val="Style_7"/>
    <w:next w:val="Style_7"/>
    <w:link w:val="Style_11_ch"/>
    <w:uiPriority w:val="9"/>
    <w:qFormat/>
    <w:pPr>
      <w:keepNext w:val="1"/>
      <w:widowControl w:val="1"/>
      <w:ind/>
      <w:jc w:val="right"/>
      <w:outlineLvl w:val="6"/>
    </w:pPr>
    <w:rPr>
      <w:u w:val="single"/>
    </w:rPr>
  </w:style>
  <w:style w:styleId="Style_11_ch" w:type="character">
    <w:name w:val="heading 7"/>
    <w:basedOn w:val="Style_7_ch"/>
    <w:link w:val="Style_11"/>
    <w:rPr>
      <w:u w:val="single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2_ch" w:type="character">
    <w:name w:val="heading 3"/>
    <w:basedOn w:val="Style_7_ch"/>
    <w:link w:val="Style_2"/>
    <w:rPr>
      <w:b w:val="1"/>
      <w:sz w:val="28"/>
    </w:rPr>
  </w:style>
  <w:style w:styleId="Style_15" w:type="paragraph">
    <w:name w:val="heading 9"/>
    <w:basedOn w:val="Style_7"/>
    <w:next w:val="Style_7"/>
    <w:link w:val="Style_15_ch"/>
    <w:uiPriority w:val="9"/>
    <w:qFormat/>
    <w:pPr>
      <w:keepNext w:val="1"/>
      <w:widowControl w:val="1"/>
      <w:ind/>
      <w:jc w:val="right"/>
      <w:outlineLvl w:val="8"/>
    </w:pPr>
    <w:rPr>
      <w:sz w:val="28"/>
    </w:rPr>
  </w:style>
  <w:style w:styleId="Style_15_ch" w:type="character">
    <w:name w:val="heading 9"/>
    <w:basedOn w:val="Style_7_ch"/>
    <w:link w:val="Style_15"/>
    <w:rPr>
      <w:sz w:val="28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7"/>
    <w:next w:val="Style_7"/>
    <w:link w:val="Style_17_ch"/>
    <w:uiPriority w:val="9"/>
    <w:qFormat/>
    <w:pPr>
      <w:keepNext w:val="1"/>
      <w:widowControl w:val="1"/>
      <w:ind/>
      <w:jc w:val="right"/>
      <w:outlineLvl w:val="4"/>
    </w:pPr>
    <w:rPr>
      <w:b w:val="1"/>
      <w:sz w:val="28"/>
      <w:u w:val="single"/>
    </w:rPr>
  </w:style>
  <w:style w:styleId="Style_17_ch" w:type="character">
    <w:name w:val="heading 5"/>
    <w:basedOn w:val="Style_7_ch"/>
    <w:link w:val="Style_17"/>
    <w:rPr>
      <w:b w:val="1"/>
      <w:sz w:val="28"/>
      <w:u w:val="single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ind/>
      <w:jc w:val="center"/>
      <w:outlineLvl w:val="0"/>
    </w:pPr>
    <w:rPr>
      <w:b w:val="1"/>
      <w:sz w:val="40"/>
    </w:rPr>
  </w:style>
  <w:style w:styleId="Style_1_ch" w:type="character">
    <w:name w:val="heading 1"/>
    <w:basedOn w:val="Style_7_ch"/>
    <w:link w:val="Style_1"/>
    <w:rPr>
      <w:b w:val="1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5" w:type="paragraph">
    <w:name w:val="heading 8"/>
    <w:basedOn w:val="Style_7"/>
    <w:next w:val="Style_7"/>
    <w:link w:val="Style_5_ch"/>
    <w:uiPriority w:val="9"/>
    <w:qFormat/>
    <w:pPr>
      <w:keepNext w:val="1"/>
      <w:widowControl w:val="1"/>
      <w:ind/>
      <w:jc w:val="both"/>
      <w:outlineLvl w:val="7"/>
    </w:pPr>
    <w:rPr>
      <w:b w:val="1"/>
      <w:sz w:val="28"/>
    </w:rPr>
  </w:style>
  <w:style w:styleId="Style_5_ch" w:type="character">
    <w:name w:val="heading 8"/>
    <w:basedOn w:val="Style_7_ch"/>
    <w:link w:val="Style_5"/>
    <w:rPr>
      <w:b w:val="1"/>
      <w:sz w:val="28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7"/>
    <w:next w:val="Style_7"/>
    <w:link w:val="Style_28_ch"/>
    <w:uiPriority w:val="9"/>
    <w:qFormat/>
    <w:pPr>
      <w:keepNext w:val="1"/>
      <w:widowControl w:val="1"/>
      <w:ind w:firstLine="708" w:left="7080"/>
      <w:jc w:val="center"/>
      <w:outlineLvl w:val="3"/>
    </w:pPr>
    <w:rPr>
      <w:u w:val="single"/>
    </w:rPr>
  </w:style>
  <w:style w:styleId="Style_28_ch" w:type="character">
    <w:name w:val="heading 4"/>
    <w:basedOn w:val="Style_7_ch"/>
    <w:link w:val="Style_28"/>
    <w:rPr>
      <w:u w:val="single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ind/>
      <w:jc w:val="center"/>
      <w:outlineLvl w:val="1"/>
    </w:pPr>
    <w:rPr>
      <w:b w:val="1"/>
      <w:sz w:val="32"/>
    </w:rPr>
  </w:style>
  <w:style w:styleId="Style_3_ch" w:type="character">
    <w:name w:val="heading 2"/>
    <w:basedOn w:val="Style_7_ch"/>
    <w:link w:val="Style_3"/>
    <w:rPr>
      <w:b w:val="1"/>
      <w:sz w:val="32"/>
    </w:rPr>
  </w:style>
  <w:style w:styleId="Style_29" w:type="paragraph">
    <w:name w:val="heading 6"/>
    <w:basedOn w:val="Style_7"/>
    <w:next w:val="Style_7"/>
    <w:link w:val="Style_29_ch"/>
    <w:uiPriority w:val="9"/>
    <w:qFormat/>
    <w:pPr>
      <w:keepNext w:val="1"/>
      <w:widowControl w:val="1"/>
      <w:ind/>
      <w:jc w:val="both"/>
      <w:outlineLvl w:val="5"/>
    </w:pPr>
    <w:rPr>
      <w:u w:val="single"/>
    </w:rPr>
  </w:style>
  <w:style w:styleId="Style_29_ch" w:type="character">
    <w:name w:val="heading 6"/>
    <w:basedOn w:val="Style_7_ch"/>
    <w:link w:val="Style_29"/>
    <w:rPr>
      <w:u w:val="single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2023-07-11T07:24:22Z</dcterms:modified>
</cp:coreProperties>
</file>